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2025年药品生产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检查名单</w:t>
      </w:r>
    </w:p>
    <w:tbl>
      <w:tblPr>
        <w:tblStyle w:val="8"/>
        <w:tblW w:w="12421" w:type="dxa"/>
        <w:jc w:val="center"/>
        <w:tblInd w:w="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857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10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西藏神威药业有限公司拉萨中药饮片分公司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九瑞健康股份有限公司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西藏金珠雅砻藏药有限责任公司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西藏奇正藏药股份有限公司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西藏甘露藏药股份有限公司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西藏神猴药业有限责任公司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西藏藏诺药业股份有限公司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西藏藏医药大学藏药有限公司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西藏雄巴拉曲神水藏药有限公司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西藏金哈达药业有限公司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西藏藏药集团股份有限公司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西藏释昢藏药有限公司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西藏丹灵药业有限责任公司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海思科医药集团股份有限公司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西藏中卫诚康药业有限公司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西藏邦臣药业集团有限公司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西藏佑民医药科技有限公司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西藏珠峰寿高生物药业有限公司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西藏诺迪康科技发展有限公司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西藏诺泽生物医药有限公司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那曲市藏北藏药有限责任公司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5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西藏昌都日通藏医药研制中心有限责任公司</w:t>
            </w:r>
          </w:p>
        </w:tc>
        <w:tc>
          <w:tcPr>
            <w:tcW w:w="4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2025年医疗机构制剂配制单位检查名单</w:t>
      </w:r>
    </w:p>
    <w:tbl>
      <w:tblPr>
        <w:tblStyle w:val="8"/>
        <w:tblW w:w="11938" w:type="dxa"/>
        <w:jc w:val="center"/>
        <w:tblInd w:w="1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868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昌都市藏医院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西藏阿里地区藏医院丹旺制剂室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6" w:hRule="atLeast"/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西藏嘉黎县藏医院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9" w:hRule="atLeast"/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西藏林芝市藏医院制剂中心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西藏山南市藏医院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西藏自治区藏医院门孜康制剂室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西藏神猴藏医院制剂室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那曲市藏医院                                                                                                                                                         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昌都加卡尼伟藏医康复医院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昌都夏通藏医院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2025年药品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批发企业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检查名单</w:t>
      </w:r>
    </w:p>
    <w:tbl>
      <w:tblPr>
        <w:tblStyle w:val="8"/>
        <w:tblW w:w="11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627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西藏自治区医药有限责任公司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西藏诺迪康医药有限公司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拉萨迪康医药科技有限公司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西藏越星泰达医药科技有限责任公司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西藏九州通医药有限公司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西藏川大华西医药科技有限公司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西藏康哲药业发展有限公司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Ansi="宋体"/>
                <w:color w:val="auto"/>
                <w:lang w:val="en-US" w:eastAsia="zh-CN" w:bidi="ar"/>
              </w:rPr>
              <w:t>西藏圣</w:t>
            </w:r>
            <w:r>
              <w:rPr>
                <w:rStyle w:val="10"/>
                <w:color w:val="auto"/>
                <w:lang w:val="en-US" w:eastAsia="zh-CN" w:bidi="ar"/>
              </w:rPr>
              <w:t>喆</w:t>
            </w:r>
            <w:r>
              <w:rPr>
                <w:rStyle w:val="9"/>
                <w:rFonts w:hAnsi="宋体"/>
                <w:color w:val="auto"/>
                <w:lang w:val="en-US" w:eastAsia="zh-CN" w:bidi="ar"/>
              </w:rPr>
              <w:t>医药科技有限公司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西藏神威药业有限公司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西藏承亿医药科技有限公司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西藏骅信医药有限公司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西藏康灵药业有限公司</w:t>
            </w:r>
          </w:p>
        </w:tc>
        <w:tc>
          <w:tcPr>
            <w:tcW w:w="3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11755" w:type="dxa"/>
        <w:jc w:val="center"/>
        <w:tblInd w:w="1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377"/>
        <w:gridCol w:w="4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中卫默克（西藏）药业有限公司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西藏亿川医药有限公司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西藏祥顺医药有限公司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西藏海金药业有限公司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西藏和鑫药业有限公司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西藏金岳医药有限公司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西藏贝斯特药业有限公司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西藏西兴元药业有限公司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西藏藏药（集团）利众院生物科技有限公司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西藏嘉信景天药业有限公司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国药西藏医药有限公司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西藏金灵医药科技开发有限公司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西藏大美药业有限公司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西藏望岳医药有限公司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西藏日喀则市医药公司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西藏东升医药有限公司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恩威医药股份有限公司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西藏满山红医药有限公司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西藏润禾药业有限公司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西藏信阳医药有限责任公司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西藏未来生物医药有限公司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西藏融德医药有限公司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西藏甘露藏医药药材发展有限公司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神州万康（西藏）医药有限公司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西藏鹭伽医药健康有限公司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西藏米田药业有限公司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西藏甘露藏医开发有限公司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复星曜泓（西藏）医药科技有限公司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西藏释昢医药有限公司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西藏启福药业有限公司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西藏珠峰寿高医药销售有限公司</w:t>
            </w:r>
          </w:p>
        </w:tc>
        <w:tc>
          <w:tcPr>
            <w:tcW w:w="4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2025年药品零售连锁总部检查名单</w:t>
      </w:r>
    </w:p>
    <w:tbl>
      <w:tblPr>
        <w:tblStyle w:val="8"/>
        <w:tblW w:w="1288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5721"/>
        <w:gridCol w:w="1907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门店数量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西藏紫丹玛医药连锁有限公司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西藏进源医药有限公司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西藏雪域大药房连锁有限责任公司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西藏旭康医药有限公司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西藏鑫誉医药零售连锁发展有限公司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那曲地区华人健康医药零售连锁有限公司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西藏顺民康医药有限公司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西藏阜君大药房有限公司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西藏好药师大药房连锁有限公司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西藏丹莲健康管理有限责任公司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西藏仁一济医药有限公司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拉萨市仁安医药有限公司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10家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西藏自治区医疗器械生产企业分级监管目录（2025）</w:t>
      </w:r>
    </w:p>
    <w:p>
      <w:pPr>
        <w:pStyle w:val="2"/>
      </w:pPr>
    </w:p>
    <w:tbl>
      <w:tblPr>
        <w:tblStyle w:val="8"/>
        <w:tblW w:w="12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532"/>
        <w:gridCol w:w="1931"/>
        <w:gridCol w:w="4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分类分级</w:t>
            </w:r>
          </w:p>
        </w:tc>
        <w:tc>
          <w:tcPr>
            <w:tcW w:w="55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检查频次及检查方式</w:t>
            </w:r>
          </w:p>
        </w:tc>
        <w:tc>
          <w:tcPr>
            <w:tcW w:w="414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监管层级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西藏寰驰医疗器械有限公司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每年至少一次全项目检查</w:t>
            </w:r>
          </w:p>
        </w:tc>
        <w:tc>
          <w:tcPr>
            <w:tcW w:w="41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西藏甘露医药科技有限责任公司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每年全项目检查一次</w:t>
            </w: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西藏金岳医药有限公司</w:t>
            </w: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拉萨迪康生物材料有限公司</w:t>
            </w: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西藏达尔亚干药业有限公司</w:t>
            </w: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西藏苡昇医疗器械有限公司</w:t>
            </w: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西藏牙美义齿科技有限公司</w:t>
            </w: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西藏贝珠雅药业（集团）有限公司</w:t>
            </w: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西藏宏晟医药科技有限公司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西藏太乙医疗科技股份有限公司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西藏创投气体科技有限公司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西藏万润制氧科技有限公司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西藏创冠义齿医疗器械有限公司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西藏鱼跃医疗投资有限责任公司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西藏普康医疗器械有限公司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西藏甘露医疗器械有限公司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55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第一类医疗器械生产企业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备案后三个月内组织开展一次全项目检查，每年对辖区内第一类医疗器械生产企业进行一定比例的抽查（不少于25%）</w:t>
            </w:r>
          </w:p>
        </w:tc>
        <w:tc>
          <w:tcPr>
            <w:tcW w:w="4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6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（地）市级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96" w:lineRule="exact"/>
        <w:jc w:val="center"/>
        <w:textAlignment w:val="bottom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藏青工业园2025年医疗器械经营检查名单</w:t>
      </w:r>
    </w:p>
    <w:p>
      <w:pPr>
        <w:pStyle w:val="2"/>
        <w:jc w:val="left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vertAlign w:val="baseline"/>
          <w:lang w:val="en-US" w:eastAsia="zh-CN"/>
        </w:rPr>
      </w:pPr>
    </w:p>
    <w:tbl>
      <w:tblPr>
        <w:tblStyle w:val="8"/>
        <w:tblW w:w="1288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5721"/>
        <w:gridCol w:w="1907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门店数量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西藏东升医药有限公司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西藏博瑞山江药业有限公司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西藏诺活医药有限公司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西藏信阳医药有限公司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监督检查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化妆品注册人、备案人、生产企业检查名单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12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6010"/>
        <w:gridCol w:w="420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序号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企业名称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企业类型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西藏金哈达药业有限公司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注册人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西藏玫瑰生物科技发展有限公司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西藏甘露宇拓大健康产业发展有限公司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化妆品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生产企业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西藏葛如吒生物科技有限公司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牙膏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生产企业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西藏野驴生物科技有限公司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化妆品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生产企业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拉萨易贡珍坊生物科技有限公司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西藏罗布曲林生物科技有限公司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西藏孓玛商贸有限责任公司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西藏九鑫生物科技有限公司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林芝雪域资源科技有限公司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西藏班公湖藏药材开发有限责任公司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备案人（牙膏）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西藏德众祖玉实业发展有限公司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西藏凌云生物科技开发有限公司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备案人（牙膏）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拉萨蒲地蓝化妆品销售有限公司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备案人（牙膏）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01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西藏中孚医药科技有限公司</w:t>
            </w:r>
          </w:p>
        </w:tc>
        <w:tc>
          <w:tcPr>
            <w:tcW w:w="4200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备案人</w:t>
            </w:r>
          </w:p>
        </w:tc>
        <w:tc>
          <w:tcPr>
            <w:tcW w:w="181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46A31"/>
    <w:rsid w:val="1C546A31"/>
    <w:rsid w:val="525029A6"/>
    <w:rsid w:val="6FB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fal" w:cs="Times New Roman"/>
      <w:color w:val="000000"/>
      <w:sz w:val="24"/>
      <w:szCs w:val="24"/>
      <w:lang w:val="en-US" w:eastAsia="zh-CN" w:bidi="ar-SA"/>
    </w:rPr>
  </w:style>
  <w:style w:type="paragraph" w:styleId="3">
    <w:name w:val="Body Text First Indent"/>
    <w:basedOn w:val="4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2025-03-14T02:17:00Z</dcterms:created>
  <dc:creator>Administrator</dc:creator>
  <cp:lastModifiedBy>Administrator</cp:lastModifiedBy>
  <dcterms:modified xsi:type="dcterms:W3CDTF">2025-03-14T04:22:08Z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