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hint="eastAsia" w:ascii="仿宋_GB2312" w:eastAsia="仿宋_GB2312"/>
          <w:szCs w:val="21"/>
        </w:rPr>
      </w:pPr>
      <w:bookmarkStart w:id="4" w:name="_GoBack"/>
      <w:r>
        <w:rPr>
          <w:rFonts w:hint="eastAsia" w:ascii="宋体" w:hAnsi="宋体" w:eastAsia="宋体" w:cs="宋体"/>
          <w:sz w:val="44"/>
          <w:szCs w:val="44"/>
        </w:rPr>
        <w:t>中药饮片生产企业饮片生产品种备案表</w:t>
      </w:r>
      <w:bookmarkEnd w:id="4"/>
      <w:r>
        <w:rPr>
          <w:rFonts w:hint="eastAsia" w:ascii="仿宋_GB2312" w:eastAsia="仿宋_GB2312"/>
          <w:szCs w:val="21"/>
        </w:rPr>
        <w:t xml:space="preserve">   </w:t>
      </w:r>
    </w:p>
    <w:tbl>
      <w:tblPr>
        <w:tblStyle w:val="3"/>
        <w:tblW w:w="16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434"/>
        <w:gridCol w:w="1095"/>
        <w:gridCol w:w="1230"/>
        <w:gridCol w:w="2070"/>
        <w:gridCol w:w="1785"/>
        <w:gridCol w:w="3773"/>
        <w:gridCol w:w="2107"/>
        <w:gridCol w:w="1586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企业名称</w:t>
            </w:r>
          </w:p>
        </w:tc>
        <w:tc>
          <w:tcPr>
            <w:tcW w:w="4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饮片名称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生产工序</w:t>
            </w:r>
          </w:p>
        </w:tc>
        <w:tc>
          <w:tcPr>
            <w:tcW w:w="20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标准依据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炮制方法</w:t>
            </w:r>
          </w:p>
        </w:tc>
        <w:tc>
          <w:tcPr>
            <w:tcW w:w="377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主要检验项目/检验方法/检验设备</w:t>
            </w:r>
          </w:p>
        </w:tc>
        <w:tc>
          <w:tcPr>
            <w:tcW w:w="21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对照品/对照药材</w:t>
            </w:r>
          </w:p>
        </w:tc>
        <w:tc>
          <w:tcPr>
            <w:tcW w:w="1586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检验情况</w:t>
            </w:r>
          </w:p>
        </w:tc>
        <w:tc>
          <w:tcPr>
            <w:tcW w:w="848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西藏神威药业有限公司拉萨中药饮片分公司</w:t>
            </w:r>
          </w:p>
        </w:tc>
        <w:tc>
          <w:tcPr>
            <w:tcW w:w="434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黄芪粉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直接口服中药饮片</w:t>
            </w:r>
          </w:p>
        </w:tc>
        <w:tc>
          <w:tcPr>
            <w:tcW w:w="20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YPBZ-0167-2008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净选，洗净，破碎，干燥，粉碎成中粉</w:t>
            </w:r>
          </w:p>
        </w:tc>
        <w:tc>
          <w:tcPr>
            <w:tcW w:w="377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性状、鉴别、检查、浸出物、含量测定</w:t>
            </w:r>
          </w:p>
        </w:tc>
        <w:tc>
          <w:tcPr>
            <w:tcW w:w="2107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  <w:r>
              <w:rPr>
                <w:rFonts w:hint="eastAsia" w:ascii="宋体" w:hAnsi="宋体"/>
                <w:szCs w:val="21"/>
                <w:lang w:eastAsia="zh-CN"/>
              </w:rPr>
              <w:t>黄芪甲苷对照品</w:t>
            </w:r>
            <w:r>
              <w:rPr>
                <w:rFonts w:hint="eastAsia" w:ascii="宋体" w:hAnsi="宋体"/>
                <w:szCs w:val="21"/>
              </w:rPr>
              <w:t xml:space="preserve">2. </w:t>
            </w:r>
            <w:r>
              <w:rPr>
                <w:rFonts w:hint="eastAsia" w:ascii="宋体" w:hAnsi="宋体"/>
                <w:szCs w:val="21"/>
                <w:lang w:eastAsia="zh-CN"/>
              </w:rPr>
              <w:t>黄芪对照药材</w:t>
            </w:r>
          </w:p>
        </w:tc>
        <w:tc>
          <w:tcPr>
            <w:tcW w:w="1586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/>
                <w:szCs w:val="21"/>
              </w:rPr>
              <w:t>全项自检</w:t>
            </w:r>
            <w:bookmarkEnd w:id="0"/>
            <w:bookmarkEnd w:id="1"/>
          </w:p>
        </w:tc>
        <w:tc>
          <w:tcPr>
            <w:tcW w:w="848" w:type="dxa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口服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山药粉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直接口服中药饮片</w:t>
            </w:r>
          </w:p>
        </w:tc>
        <w:tc>
          <w:tcPr>
            <w:tcW w:w="20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YPBZ-0208-2014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hint="eastAsia" w:ascii="宋体" w:hAnsi="宋体"/>
                <w:szCs w:val="21"/>
                <w:lang w:eastAsia="zh-CN"/>
              </w:rPr>
              <w:t>，分开大小个，泡润至透，切厚片，干燥，粉碎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377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性状、鉴别、检查、浸出物</w:t>
            </w:r>
          </w:p>
        </w:tc>
        <w:tc>
          <w:tcPr>
            <w:tcW w:w="21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山药对照药材</w:t>
            </w:r>
          </w:p>
        </w:tc>
        <w:tc>
          <w:tcPr>
            <w:tcW w:w="1586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全项自检</w:t>
            </w:r>
          </w:p>
        </w:tc>
        <w:tc>
          <w:tcPr>
            <w:tcW w:w="848" w:type="dxa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口服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丹参粉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直接口服中药饮片</w:t>
            </w:r>
          </w:p>
        </w:tc>
        <w:tc>
          <w:tcPr>
            <w:tcW w:w="20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YPBZ-0106-2008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净选，洗净，切片，干燥，粉碎成中粉</w:t>
            </w:r>
          </w:p>
        </w:tc>
        <w:tc>
          <w:tcPr>
            <w:tcW w:w="377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性状、鉴别、检查、浸出物、含量测定</w:t>
            </w:r>
          </w:p>
        </w:tc>
        <w:tc>
          <w:tcPr>
            <w:tcW w:w="2107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.丹参对照药材</w:t>
            </w:r>
          </w:p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2.丹酚酸B对照品</w:t>
            </w:r>
          </w:p>
          <w:p>
            <w:pPr>
              <w:spacing w:line="280" w:lineRule="exact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3.丹参酮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Ⅱ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A对照品</w:t>
            </w:r>
          </w:p>
        </w:tc>
        <w:tc>
          <w:tcPr>
            <w:tcW w:w="1586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全项自检</w:t>
            </w:r>
          </w:p>
        </w:tc>
        <w:tc>
          <w:tcPr>
            <w:tcW w:w="848" w:type="dxa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口服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鹿仙草粉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直接口服中药饮片</w:t>
            </w:r>
          </w:p>
        </w:tc>
        <w:tc>
          <w:tcPr>
            <w:tcW w:w="20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YPBZ-0197-2013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净制，洗净，干燥，粉碎</w:t>
            </w:r>
          </w:p>
        </w:tc>
        <w:tc>
          <w:tcPr>
            <w:tcW w:w="377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性状、鉴别、检查、浸出物</w:t>
            </w:r>
          </w:p>
        </w:tc>
        <w:tc>
          <w:tcPr>
            <w:tcW w:w="21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鹿衔草对照药材</w:t>
            </w:r>
          </w:p>
        </w:tc>
        <w:tc>
          <w:tcPr>
            <w:tcW w:w="1586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全项自检</w:t>
            </w:r>
          </w:p>
        </w:tc>
        <w:tc>
          <w:tcPr>
            <w:tcW w:w="848" w:type="dxa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口服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灵芝孢子粉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直接口服中药饮片</w:t>
            </w:r>
          </w:p>
        </w:tc>
        <w:tc>
          <w:tcPr>
            <w:tcW w:w="20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《浙江省中药炮制规范》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（2015年版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336页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除去杂质</w:t>
            </w:r>
            <w:r>
              <w:rPr>
                <w:rFonts w:hint="eastAsia" w:ascii="宋体" w:hAnsi="宋体"/>
                <w:szCs w:val="21"/>
                <w:lang w:eastAsia="zh-CN"/>
              </w:rPr>
              <w:t>，过筛；或粉碎、过筛、干燥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377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性状、鉴别、检查、指纹图谱、含量测定</w:t>
            </w:r>
          </w:p>
        </w:tc>
        <w:tc>
          <w:tcPr>
            <w:tcW w:w="210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eastAsia="zh-CN"/>
              </w:rPr>
              <w:t>甘油三油酸酯对照品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  <w:lang w:eastAsia="zh-CN"/>
              </w:rPr>
              <w:t>无水葡萄糖对照品</w:t>
            </w:r>
          </w:p>
        </w:tc>
        <w:tc>
          <w:tcPr>
            <w:tcW w:w="1586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全项自检</w:t>
            </w:r>
          </w:p>
        </w:tc>
        <w:tc>
          <w:tcPr>
            <w:tcW w:w="848" w:type="dxa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口服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山楂粉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直接口服中药饮片</w:t>
            </w:r>
          </w:p>
        </w:tc>
        <w:tc>
          <w:tcPr>
            <w:tcW w:w="20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YPBZ-0102-2008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净选，洗净，干燥，粉碎成中粉</w:t>
            </w:r>
          </w:p>
        </w:tc>
        <w:tc>
          <w:tcPr>
            <w:tcW w:w="377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性状、鉴别、检查、浸出物、含量测定</w:t>
            </w:r>
          </w:p>
        </w:tc>
        <w:tc>
          <w:tcPr>
            <w:tcW w:w="210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熊果酸对照品</w:t>
            </w:r>
          </w:p>
        </w:tc>
        <w:tc>
          <w:tcPr>
            <w:tcW w:w="1586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bookmarkStart w:id="2" w:name="OLE_LINK15"/>
            <w:bookmarkStart w:id="3" w:name="OLE_LINK16"/>
            <w:r>
              <w:rPr>
                <w:rFonts w:hint="eastAsia" w:ascii="宋体" w:hAnsi="宋体"/>
                <w:szCs w:val="21"/>
              </w:rPr>
              <w:t>全项自检</w:t>
            </w:r>
            <w:bookmarkEnd w:id="2"/>
            <w:bookmarkEnd w:id="3"/>
          </w:p>
        </w:tc>
        <w:tc>
          <w:tcPr>
            <w:tcW w:w="848" w:type="dxa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口服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川芎粉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直接口服中药饮片</w:t>
            </w:r>
          </w:p>
        </w:tc>
        <w:tc>
          <w:tcPr>
            <w:tcW w:w="20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YPBZ-0215-2015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净选，洗净，干燥，粉碎成中粉</w:t>
            </w:r>
          </w:p>
        </w:tc>
        <w:tc>
          <w:tcPr>
            <w:tcW w:w="377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性状、鉴别、检查、浸出物、含量测定</w:t>
            </w:r>
          </w:p>
        </w:tc>
        <w:tc>
          <w:tcPr>
            <w:tcW w:w="210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1.腺苷</w:t>
            </w:r>
          </w:p>
        </w:tc>
        <w:tc>
          <w:tcPr>
            <w:tcW w:w="1586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全项自检</w:t>
            </w:r>
          </w:p>
        </w:tc>
        <w:tc>
          <w:tcPr>
            <w:tcW w:w="848" w:type="dxa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口服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备注：1、“饮片名称”请填写国家药品标准和地方中药饮片炮制规范收录的饮片名称。</w:t>
      </w:r>
    </w:p>
    <w:p>
      <w:pPr>
        <w:numPr>
          <w:ilvl w:val="0"/>
          <w:numId w:val="1"/>
        </w:numPr>
        <w:ind w:left="945" w:leftChars="0" w:firstLine="0" w:firstLineChars="0"/>
        <w:rPr>
          <w:rFonts w:hint="eastAsia"/>
          <w:szCs w:val="21"/>
        </w:rPr>
      </w:pPr>
      <w:r>
        <w:rPr>
          <w:rFonts w:hint="eastAsia"/>
          <w:szCs w:val="21"/>
        </w:rPr>
        <w:t>有委托检验项目请在备注栏填写检验项目和委托检验单位，无委托检验项目的品种请填写全项自检。</w:t>
      </w:r>
    </w:p>
    <w:p>
      <w:pPr>
        <w:numPr>
          <w:ilvl w:val="0"/>
          <w:numId w:val="0"/>
        </w:numPr>
        <w:ind w:left="945"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3、申请核减品种仅需填写表格中前四个项目内容，并在备注栏里写明核减。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C2875"/>
    <w:multiLevelType w:val="singleLevel"/>
    <w:tmpl w:val="F08C2875"/>
    <w:lvl w:ilvl="0" w:tentative="0">
      <w:start w:val="2"/>
      <w:numFmt w:val="decimal"/>
      <w:suff w:val="nothing"/>
      <w:lvlText w:val="%1、"/>
      <w:lvlJc w:val="left"/>
      <w:pPr>
        <w:ind w:left="94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B2AF3"/>
    <w:rsid w:val="3B9B2AF3"/>
    <w:rsid w:val="6C81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2021-04-09T04:12:00Z</dcterms:created>
  <dc:creator>Administrator</dc:creator>
  <cp:lastModifiedBy>Administrator</cp:lastModifiedBy>
  <dcterms:modified xsi:type="dcterms:W3CDTF">2021-04-09T04:12:42Z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